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43E76" w14:textId="108B30E3" w:rsidR="005B55C4" w:rsidRPr="00D544BA" w:rsidRDefault="00117DAD">
      <w:pPr>
        <w:rPr>
          <w:b/>
        </w:rPr>
      </w:pPr>
      <w:r>
        <w:rPr>
          <w:b/>
        </w:rPr>
        <w:t>202</w:t>
      </w:r>
      <w:r w:rsidR="00683A9B">
        <w:rPr>
          <w:b/>
        </w:rPr>
        <w:t>5</w:t>
      </w:r>
      <w:r>
        <w:rPr>
          <w:b/>
        </w:rPr>
        <w:t xml:space="preserve"> </w:t>
      </w:r>
      <w:r w:rsidR="00D544BA" w:rsidRPr="00D544BA">
        <w:rPr>
          <w:b/>
        </w:rPr>
        <w:t>By Laws of By the Sea Owners and Property Association, INC.</w:t>
      </w:r>
    </w:p>
    <w:p w14:paraId="046D0FAF" w14:textId="77777777" w:rsidR="00D544BA" w:rsidRDefault="00D544BA">
      <w:r w:rsidRPr="00D544BA">
        <w:rPr>
          <w:b/>
        </w:rPr>
        <w:tab/>
        <w:t>Revised and Adopted January 1, 2021 (Previous Revision</w:t>
      </w:r>
      <w:r>
        <w:t xml:space="preserve"> January 2006)</w:t>
      </w:r>
    </w:p>
    <w:p w14:paraId="66FF65BE" w14:textId="77777777" w:rsidR="001D7CEA" w:rsidRPr="001D7CEA" w:rsidRDefault="001D7CEA">
      <w:pPr>
        <w:rPr>
          <w:b/>
        </w:rPr>
      </w:pPr>
      <w:r>
        <w:tab/>
      </w:r>
      <w:r w:rsidRPr="001D7CEA">
        <w:rPr>
          <w:b/>
        </w:rPr>
        <w:t>Amendments Revision October 28, 2022</w:t>
      </w:r>
    </w:p>
    <w:p w14:paraId="6EEF1A90" w14:textId="77777777" w:rsidR="00D544BA" w:rsidRDefault="00D544BA">
      <w:pPr>
        <w:rPr>
          <w:b/>
        </w:rPr>
      </w:pPr>
      <w:r w:rsidRPr="00D544BA">
        <w:rPr>
          <w:b/>
        </w:rPr>
        <w:t>ARTICLE 1- PURPOSE / RULES AND REGULATIONS</w:t>
      </w:r>
    </w:p>
    <w:p w14:paraId="65DAFFC5" w14:textId="77777777" w:rsidR="00D544BA" w:rsidRDefault="00D544BA">
      <w:r>
        <w:t>The purpose of this Association shall be to maintain the subdivision, preserve its appearance and amenities, and provide opportunities for sociability among residents.</w:t>
      </w:r>
    </w:p>
    <w:p w14:paraId="1D931357" w14:textId="77777777" w:rsidR="00D544BA" w:rsidRDefault="00D544BA">
      <w:r>
        <w:t xml:space="preserve">The Board of Directors may enact rules and regulations as deemed </w:t>
      </w:r>
      <w:r w:rsidR="00BD3001">
        <w:t>necessary from</w:t>
      </w:r>
      <w:r>
        <w:t xml:space="preserve"> time to time in response to property owner’s concerns and in order to protect property values at By-The-Sea Subdivision</w:t>
      </w:r>
      <w:r w:rsidR="00BD3001">
        <w:t>.</w:t>
      </w:r>
    </w:p>
    <w:p w14:paraId="60B57B41" w14:textId="77777777" w:rsidR="00A717D5" w:rsidRPr="00A717D5" w:rsidRDefault="00A717D5" w:rsidP="00A717D5">
      <w:pPr>
        <w:rPr>
          <w:rFonts w:cstheme="minorHAnsi"/>
          <w:b/>
          <w:bCs/>
          <w:color w:val="000000"/>
          <w:shd w:val="clear" w:color="auto" w:fill="FFFFFF"/>
        </w:rPr>
      </w:pPr>
      <w:r w:rsidRPr="00A717D5">
        <w:rPr>
          <w:rFonts w:cstheme="minorHAnsi"/>
          <w:b/>
          <w:bCs/>
          <w:color w:val="000000"/>
          <w:shd w:val="clear" w:color="auto" w:fill="FFFFFF"/>
        </w:rPr>
        <w:t>Violation of Peaceful Enjoyment of the Community :</w:t>
      </w:r>
    </w:p>
    <w:p w14:paraId="763A03EF" w14:textId="6EF8A258" w:rsidR="00A717D5" w:rsidRPr="00A717D5" w:rsidRDefault="00A717D5" w:rsidP="00A717D5">
      <w:pPr>
        <w:rPr>
          <w:rFonts w:ascii="Calibri" w:hAnsi="Calibri" w:cs="Calibri"/>
        </w:rPr>
      </w:pPr>
      <w:r>
        <w:rPr>
          <w:rFonts w:ascii="Franklin Gothic Book" w:hAnsi="Franklin Gothic Book"/>
          <w:color w:val="000000"/>
          <w:shd w:val="clear" w:color="auto" w:fill="FFFFFF"/>
        </w:rPr>
        <w:t xml:space="preserve"> </w:t>
      </w:r>
      <w:r w:rsidRPr="00A717D5">
        <w:rPr>
          <w:rFonts w:ascii="Calibri" w:hAnsi="Calibri" w:cs="Calibri"/>
          <w:color w:val="000000"/>
          <w:shd w:val="clear" w:color="auto" w:fill="FFFFFF"/>
        </w:rPr>
        <w:t>Behavior clauses  - No Owner shall cause or permit any unreasonable or obnoxious noises, odors, or obnoxious, destructive, illegal or offensive activity or behavior that constitutes a nuisance to any  Owner or to any person at any time lawfully residing in or within the community. Florida Statute  placed in By-Laws, per 2/26/24 per minutes.</w:t>
      </w:r>
    </w:p>
    <w:p w14:paraId="2E59C43A" w14:textId="77777777" w:rsidR="00BD3001" w:rsidRDefault="00BD3001">
      <w:pPr>
        <w:rPr>
          <w:b/>
        </w:rPr>
      </w:pPr>
      <w:r>
        <w:rPr>
          <w:b/>
        </w:rPr>
        <w:t>ARTICLE II- MEMBERSHIP</w:t>
      </w:r>
    </w:p>
    <w:p w14:paraId="44C9B3D2" w14:textId="77777777" w:rsidR="00BD3001" w:rsidRDefault="00BD3001">
      <w:r>
        <w:t>Membership shall be limited to property owners on River Bay Drive in the By-The-Sea Subdivision.</w:t>
      </w:r>
    </w:p>
    <w:p w14:paraId="09045576" w14:textId="77777777" w:rsidR="00BD3001" w:rsidRDefault="00BD3001">
      <w:pPr>
        <w:rPr>
          <w:b/>
        </w:rPr>
      </w:pPr>
      <w:r>
        <w:rPr>
          <w:b/>
        </w:rPr>
        <w:t>ARTICLE III- MEETINGS</w:t>
      </w:r>
    </w:p>
    <w:p w14:paraId="064F3F00" w14:textId="0AB025B8" w:rsidR="00BD3001" w:rsidRDefault="00BD3001">
      <w:r>
        <w:t xml:space="preserve">SECTION1. ANNUAL MEETING- The annual meeting of the property owners shall be held the </w:t>
      </w:r>
      <w:r w:rsidR="00F134EE">
        <w:t>third</w:t>
      </w:r>
      <w:r>
        <w:t xml:space="preserve"> Saturday of January at such time and place announced by the Board of Directors with due notification of such time and place as specified in Section 3 of this Article.</w:t>
      </w:r>
      <w:r w:rsidR="00F134EE">
        <w:t xml:space="preserve"> Members only meeting .</w:t>
      </w:r>
    </w:p>
    <w:p w14:paraId="2930A025" w14:textId="77777777" w:rsidR="00BD3001" w:rsidRDefault="00BD3001">
      <w:r>
        <w:t>SECTION 2. SPECIAL MEETINGS. Special meeting</w:t>
      </w:r>
      <w:r w:rsidR="00496C82">
        <w:t xml:space="preserve"> of the property owners shall be held when directed by the President, the Board of Directors or upon written request of at least twenty five (25) percent of the owners of all thirty three lots which include Tract A. Such meeting</w:t>
      </w:r>
      <w:r w:rsidR="00864779">
        <w:t xml:space="preserve"> </w:t>
      </w:r>
      <w:r w:rsidR="00496C82">
        <w:t>shall be called for a date, not less than seven (7), nor more than thirty (30) days after the call, unless persons directing or requesting the meeting specify a later date. The call shall be issued by the secretary, unless the President, Board of Directors, or property owners</w:t>
      </w:r>
      <w:r>
        <w:t xml:space="preserve"> </w:t>
      </w:r>
      <w:r w:rsidR="00496C82">
        <w:t>calling for the meeting shall designate another person to do so.</w:t>
      </w:r>
    </w:p>
    <w:p w14:paraId="497C674F" w14:textId="77777777" w:rsidR="00496C82" w:rsidRDefault="00496C82">
      <w:r w:rsidRPr="00864779">
        <w:rPr>
          <w:sz w:val="24"/>
        </w:rPr>
        <w:t>S</w:t>
      </w:r>
      <w:r w:rsidR="00864779">
        <w:rPr>
          <w:sz w:val="24"/>
        </w:rPr>
        <w:t>ECTION</w:t>
      </w:r>
      <w:r>
        <w:t xml:space="preserve"> 3. NOTICE. Written notice stating the place, day and hour of the meeting and in the notice for the</w:t>
      </w:r>
      <w:r w:rsidRPr="00496C82">
        <w:t xml:space="preserve"> </w:t>
      </w:r>
      <w:r>
        <w:t>notice for a Special Meeting, the purpose for which the meeting is called. Such notice shall be delivered personally, by first class mail or email, not less than ten (10) nor more than sixty (60) days before the meeting</w:t>
      </w:r>
      <w:r w:rsidR="00864779">
        <w:t xml:space="preserve"> of all property owners of record at the latest address listed in the Secretarial roster of ownership. If mailed, such notice shall be deemed delivered when deposited in the United States Mail.</w:t>
      </w:r>
    </w:p>
    <w:p w14:paraId="4494208F" w14:textId="77777777" w:rsidR="00864779" w:rsidRDefault="00864779">
      <w:r>
        <w:t>SECTION 4. QUORUM AND VOTING. A majority of the voting property owners, represented in person or by proxy shall constitute a quorum at any meeting of the ownership.</w:t>
      </w:r>
    </w:p>
    <w:p w14:paraId="01B1E625" w14:textId="77777777" w:rsidR="00864779" w:rsidRDefault="00864779">
      <w:r>
        <w:lastRenderedPageBreak/>
        <w:t>SECTION 5. DESIGNATED OWNERS. Each lot shall be entitled to two (2) votes, regardless of the number of legal owners. In every situation the owners must designate the name/s or vote/s from each of the owned lot. The Secretary shall maintain a record of such designations.</w:t>
      </w:r>
    </w:p>
    <w:p w14:paraId="20D6C4E7" w14:textId="77777777" w:rsidR="00864779" w:rsidRDefault="00864779">
      <w:r>
        <w:t>SECTION 6. PROXIES</w:t>
      </w:r>
      <w:r w:rsidR="001B6B41">
        <w:t>. Property owners may vote either in person or by written proxy, or by their duly appointed attorney-in-fact. No proxy shall be valid for more than eleven (11) months from the date thereon unless otherwise specified in the proxy.</w:t>
      </w:r>
    </w:p>
    <w:p w14:paraId="6A4C92E2" w14:textId="77777777" w:rsidR="000A725F" w:rsidRDefault="000A725F">
      <w:pPr>
        <w:rPr>
          <w:b/>
        </w:rPr>
      </w:pPr>
    </w:p>
    <w:p w14:paraId="16ABC517" w14:textId="77777777" w:rsidR="000A725F" w:rsidRDefault="000A725F">
      <w:pPr>
        <w:rPr>
          <w:b/>
        </w:rPr>
      </w:pPr>
    </w:p>
    <w:p w14:paraId="56B4C6CA" w14:textId="77777777" w:rsidR="000A725F" w:rsidRDefault="000A725F" w:rsidP="000A725F">
      <w:pPr>
        <w:rPr>
          <w:b/>
        </w:rPr>
      </w:pPr>
      <w:r w:rsidRPr="000A725F">
        <w:rPr>
          <w:b/>
        </w:rPr>
        <w:t>ARTICLE IV-Directors</w:t>
      </w:r>
    </w:p>
    <w:p w14:paraId="703B1F80" w14:textId="77777777" w:rsidR="000A725F" w:rsidRDefault="000A725F"/>
    <w:p w14:paraId="273475D3" w14:textId="77777777" w:rsidR="001B6B41" w:rsidRDefault="001B6B41">
      <w:r>
        <w:t xml:space="preserve">SECTION 1.FUNCTION. In the period of time between the annual membership meetings, </w:t>
      </w:r>
      <w:r w:rsidR="000A725F">
        <w:t>all business</w:t>
      </w:r>
      <w:r>
        <w:t xml:space="preserve"> and affairs of the </w:t>
      </w:r>
      <w:r w:rsidR="000A725F">
        <w:t>Association shall be managed by the Board of Directors.</w:t>
      </w:r>
    </w:p>
    <w:p w14:paraId="2298F11A" w14:textId="77777777" w:rsidR="000A725F" w:rsidRDefault="000A725F" w:rsidP="001B6B41">
      <w:r>
        <w:t>SECTION 2.QUALIFICATIONS.Directors must be resident lot owners and member in good standing.</w:t>
      </w:r>
    </w:p>
    <w:p w14:paraId="606636EE" w14:textId="7C2FA2F8" w:rsidR="000A725F" w:rsidRDefault="000A725F" w:rsidP="001B6B41">
      <w:r>
        <w:t>SECTION 3.NUMBER. This Association shall have</w:t>
      </w:r>
      <w:r w:rsidR="00117DAD">
        <w:t xml:space="preserve"> a minimum of </w:t>
      </w:r>
      <w:r>
        <w:t xml:space="preserve">five (5) </w:t>
      </w:r>
      <w:r w:rsidR="00117DAD">
        <w:t>Directors. (effective Oct 28,2022)</w:t>
      </w:r>
    </w:p>
    <w:p w14:paraId="4C56230C" w14:textId="77777777" w:rsidR="009E6873" w:rsidRDefault="009E6873" w:rsidP="001B6B41">
      <w:r>
        <w:t>SECTION 4. ELECTION AND TERMS. At each annual meeting, the property owners shall elect to replace</w:t>
      </w:r>
    </w:p>
    <w:p w14:paraId="1F8B745B" w14:textId="77777777" w:rsidR="009E6873" w:rsidRDefault="009E6873" w:rsidP="001B6B41">
      <w:r>
        <w:t xml:space="preserve">Those Directors whose terms have expired. Upon election, each Director shall hold a term of office for three (3) years until a successor shall have been elected, or until his/her earlier resignation, removal from office or death. Directors may not be re-elected for more than two (2) consecutive </w:t>
      </w:r>
      <w:r w:rsidR="000146F1">
        <w:t>terms unless</w:t>
      </w:r>
      <w:r>
        <w:t xml:space="preserve"> there are no nominations for that position.</w:t>
      </w:r>
    </w:p>
    <w:p w14:paraId="43FB773D" w14:textId="77777777" w:rsidR="000A725F" w:rsidRDefault="000A725F" w:rsidP="001B6B41">
      <w:r>
        <w:t xml:space="preserve">SECTION </w:t>
      </w:r>
      <w:r w:rsidR="009E6873">
        <w:t>5.</w:t>
      </w:r>
      <w:r>
        <w:t>VACANCIES.Any vacancy occurring in the Board of Directors, including vacancies created by an increase in the number of Directors, may be filled from among qualified members of the Association by vote of the remaining Directors, even if less than a Board Quorum</w:t>
      </w:r>
      <w:r w:rsidR="009E6873">
        <w:t>. Directors elected by the Board to fill vacancies shall hold office for the remainder of the un-expired term of the replaced Director.</w:t>
      </w:r>
    </w:p>
    <w:p w14:paraId="211A3122" w14:textId="77777777" w:rsidR="009E6873" w:rsidRDefault="009E6873" w:rsidP="001B6B41">
      <w:r>
        <w:t xml:space="preserve">SECTION 6. REMOVAL OF DIRECTORS. At a meeting of the property owners called expressly for that </w:t>
      </w:r>
      <w:r w:rsidR="008B6AF1">
        <w:t>purpose, any Director, or the entire Board of Directors, may be removed, with or without cause, by a vote of seventy five (75) percent of the designated voting membership.</w:t>
      </w:r>
    </w:p>
    <w:p w14:paraId="04DBB441" w14:textId="77777777" w:rsidR="008B6AF1" w:rsidRDefault="008B6AF1" w:rsidP="001B6B41">
      <w:r>
        <w:t>SECTION 7. QUORUMS AND VOTING. A majority of the Board of Directors shall constitute a quorum for the transaction of business. Any act of the Board shall require the vote of the majority of the Board.</w:t>
      </w:r>
    </w:p>
    <w:p w14:paraId="7B9EDF5A" w14:textId="77777777" w:rsidR="008B6AF1" w:rsidRDefault="008B6AF1" w:rsidP="001B6B41">
      <w:r>
        <w:t>SECTION 8.PLACE OF MEETINGS. Regular and special meetings shall usually be held in one of the homes of the Directors.</w:t>
      </w:r>
    </w:p>
    <w:p w14:paraId="18EB7350" w14:textId="77777777" w:rsidR="008B6AF1" w:rsidRDefault="008B6AF1" w:rsidP="001B6B41">
      <w:r>
        <w:t>SECTION 9. TIME, NOTICE AND CALL OF MEETINGS. The Board of Directors shall meet as soon as practical after the Annual Resident Meeting in January. Thereafter, regular meetings shall be held quarterly whenever possible. Special meetings may be held as deemed necessary by any Board Member. Notice of time and place of all Board Meetings shall be given in writing, email or verbally to each Director at least three (3) days prior to same.</w:t>
      </w:r>
    </w:p>
    <w:p w14:paraId="1BB38208" w14:textId="77777777" w:rsidR="008B6AF1" w:rsidRDefault="008B6AF1" w:rsidP="001B6B41">
      <w:pPr>
        <w:rPr>
          <w:b/>
        </w:rPr>
      </w:pPr>
      <w:r>
        <w:rPr>
          <w:b/>
        </w:rPr>
        <w:lastRenderedPageBreak/>
        <w:t>ARTICLE V-OFFICERS</w:t>
      </w:r>
    </w:p>
    <w:p w14:paraId="509028B3" w14:textId="48EE35E9" w:rsidR="008B6AF1" w:rsidRDefault="008B6AF1" w:rsidP="001B6B41">
      <w:r>
        <w:t xml:space="preserve">SECTION 1. OFFICERS. The Officers of this Association shall consist of President, Vice President one(1), </w:t>
      </w:r>
      <w:r w:rsidR="002373F0">
        <w:t xml:space="preserve">two </w:t>
      </w:r>
      <w:r>
        <w:t>Vice President</w:t>
      </w:r>
      <w:r w:rsidR="002373F0">
        <w:t>s as needed</w:t>
      </w:r>
      <w:r>
        <w:t xml:space="preserve"> (2),</w:t>
      </w:r>
      <w:r w:rsidR="00801471">
        <w:t>A Secretary and a Treasurer, each of whom shall be elected from the Board of Directors by the Board of Directors. The Board may elect one of its members to a dual office, but in no case to serve as President/Treasurer or President/Secretary. Also two members of the Board from the same lot serve shall not serve as President/Treasurer at the same time.</w:t>
      </w:r>
    </w:p>
    <w:p w14:paraId="457632EB" w14:textId="7910AD3D" w:rsidR="00801471" w:rsidRDefault="00801471" w:rsidP="001B6B41">
      <w:r>
        <w:t>SECTION 2. DUTIES. The Officers of this Association shall have the following  duties: The President shall be the Chief Executive Officer of the Association, shall have general and active management of the business and affairs of the Association subject to the directions of the Board of Directors and shall preside at all meetings of the property owners and Board of Directors.</w:t>
      </w:r>
    </w:p>
    <w:p w14:paraId="628C3DAE" w14:textId="77777777" w:rsidR="00801471" w:rsidRDefault="00801471" w:rsidP="001B6B41">
      <w:r>
        <w:t>The Secretary shall have custody of and maintain all of the Association records, except the financial records: shall record minutes of all meetings of the Association</w:t>
      </w:r>
      <w:r w:rsidR="003537D3">
        <w:t xml:space="preserve"> and Board of Directors, send notices of all meetings and perform such other duties as may be prescribed by the Board of Directors or President.</w:t>
      </w:r>
    </w:p>
    <w:p w14:paraId="39273406" w14:textId="77777777" w:rsidR="003537D3" w:rsidRDefault="003537D3" w:rsidP="001B6B41">
      <w:r>
        <w:t>The Treasurer shall have custody of all Association Funds and financial records, shall keep full and accurate accounts of receipts and disbursements and render accounts thereof at the annual meeting of the Association and whenever else required by the Board of Directors or the President and shall perform such other duties as may be prescribed by the Board of Directors or the President.</w:t>
      </w:r>
    </w:p>
    <w:p w14:paraId="30038EAA" w14:textId="77777777" w:rsidR="003537D3" w:rsidRDefault="003537D3" w:rsidP="001B6B41">
      <w:r>
        <w:t xml:space="preserve">The First Vice-President shall preside over meetings in the absence of the President and perform such duties as prescribed by the Board of Directors or the </w:t>
      </w:r>
      <w:r w:rsidR="003D2B08">
        <w:t>President.</w:t>
      </w:r>
    </w:p>
    <w:p w14:paraId="1384EA59" w14:textId="0274C041" w:rsidR="001B6B41" w:rsidRDefault="003537D3" w:rsidP="001B6B41">
      <w:r>
        <w:t>The Second</w:t>
      </w:r>
      <w:r w:rsidR="002373F0">
        <w:t xml:space="preserve"> / Third </w:t>
      </w:r>
      <w:r>
        <w:t xml:space="preserve"> Vice- President</w:t>
      </w:r>
      <w:r w:rsidR="003D2B08">
        <w:t xml:space="preserve"> shall preside over meetings if the President and the First Vice President are unable to attend and perform such duties by the Board of Directors or the President.</w:t>
      </w:r>
    </w:p>
    <w:p w14:paraId="6D1F22F5" w14:textId="77777777" w:rsidR="003D2B08" w:rsidRDefault="003D2B08" w:rsidP="001B6B41">
      <w:r>
        <w:t>SECTION 3. REMOVAL OF OFFICERS. As an officer or agent elected or appointed by the Board of Directors may be removed by the Board whenever, in its judgement, is in the best interests of the Association will be served thereby. Any vacancy in any office may be filled by the Board of Directors.</w:t>
      </w:r>
    </w:p>
    <w:p w14:paraId="5E8D0DE8" w14:textId="77777777" w:rsidR="003D2B08" w:rsidRDefault="003D2B08" w:rsidP="001B6B41">
      <w:pPr>
        <w:rPr>
          <w:b/>
        </w:rPr>
      </w:pPr>
      <w:r>
        <w:rPr>
          <w:b/>
        </w:rPr>
        <w:t>ARTICLE VI- BOOKS AND RECORDS</w:t>
      </w:r>
    </w:p>
    <w:p w14:paraId="645B75B0" w14:textId="77777777" w:rsidR="003D2B08" w:rsidRDefault="003D2B08" w:rsidP="001B6B41">
      <w:r>
        <w:t xml:space="preserve">SECTION 1.BOOKS AND RECORDS. The Association shall keep correct and complete books and records of account and shall keep minutes of the proceedings of meetings of the Board of Directors and annual meetings. This Association shall keep a record of its property owners, giving the names and </w:t>
      </w:r>
      <w:r w:rsidR="009671DF">
        <w:t>addresses</w:t>
      </w:r>
      <w:r>
        <w:t xml:space="preserve"> of all property owners and number of the lots held by each. The record may be made available and upon request by any property owner.</w:t>
      </w:r>
    </w:p>
    <w:p w14:paraId="23BEDD2C" w14:textId="77777777" w:rsidR="009671DF" w:rsidRDefault="003D2B08" w:rsidP="001B6B41">
      <w:r>
        <w:t>SECTION 2.FIN</w:t>
      </w:r>
      <w:r w:rsidR="009671DF">
        <w:t>A</w:t>
      </w:r>
      <w:r>
        <w:t xml:space="preserve">NCIAL INFORMATION. At the annual meeting, the Treasurer shall present a balance </w:t>
      </w:r>
      <w:r w:rsidR="009671DF">
        <w:t>sheet showing in reasonable detail the financial condition of the Association. The balance sheets and profit and loss statements shall be kept in the Treasurer’s possession and shall be kept for at least five years and shall be subject to inspection by any property owner at a reasonable time and place.</w:t>
      </w:r>
    </w:p>
    <w:p w14:paraId="6C379A9A" w14:textId="77777777" w:rsidR="003D2B08" w:rsidRDefault="003D2B08" w:rsidP="001B6B41">
      <w:pPr>
        <w:rPr>
          <w:b/>
        </w:rPr>
      </w:pPr>
      <w:r>
        <w:t xml:space="preserve"> </w:t>
      </w:r>
      <w:r w:rsidR="009671DF">
        <w:rPr>
          <w:b/>
        </w:rPr>
        <w:t>ARTICLE VII-DUES AND ASSESSMENTS</w:t>
      </w:r>
    </w:p>
    <w:p w14:paraId="2C32F9F0" w14:textId="77777777" w:rsidR="00D0110C" w:rsidRDefault="009671DF" w:rsidP="001B6B41">
      <w:r>
        <w:t xml:space="preserve">ASSESSMENTS- Assessments may be made to insure financial responsibility of ongoing expenses of operations and a contingency fund for improvements or emergencies. The Board of Directors may assess each lot an equal amount to meet cost of said improvements over and above the amount withdrawn for </w:t>
      </w:r>
      <w:r>
        <w:lastRenderedPageBreak/>
        <w:t>the contingency fund for said improvement. Assessments will be due as stated in notification and may be</w:t>
      </w:r>
      <w:r w:rsidR="00D0110C">
        <w:t xml:space="preserve"> charged a weekly penalty determined by the Board until such assessment is paid in full.</w:t>
      </w:r>
    </w:p>
    <w:p w14:paraId="3AAB268F" w14:textId="77777777" w:rsidR="009671DF" w:rsidRDefault="00D0110C" w:rsidP="001B6B41">
      <w:r>
        <w:t>ANNUAL DUES- Annual dues shall be due upon notification and shall be considered delinquent if not paid in full on the due date of January 1</w:t>
      </w:r>
      <w:r w:rsidRPr="00D0110C">
        <w:rPr>
          <w:vertAlign w:val="superscript"/>
        </w:rPr>
        <w:t>st</w:t>
      </w:r>
      <w:r>
        <w:t xml:space="preserve"> of each year. Effective 2023, the annual dues will be $200 per year per lot; a $50 penalty will be assessed to any resident</w:t>
      </w:r>
      <w:r w:rsidR="009671DF">
        <w:t xml:space="preserve"> </w:t>
      </w:r>
      <w:r>
        <w:t>who does not submit their annual dues to the Treasurer by said date.</w:t>
      </w:r>
    </w:p>
    <w:p w14:paraId="52F30288" w14:textId="77777777" w:rsidR="00F176FB" w:rsidRDefault="00A71EF8" w:rsidP="00F176FB">
      <w:pPr>
        <w:rPr>
          <w:b/>
        </w:rPr>
      </w:pPr>
      <w:r>
        <w:t xml:space="preserve"> </w:t>
      </w:r>
      <w:r w:rsidR="00F176FB">
        <w:rPr>
          <w:b/>
        </w:rPr>
        <w:t>ARTICLE VIII-LIENS AND FINES</w:t>
      </w:r>
    </w:p>
    <w:p w14:paraId="4FB4F94A" w14:textId="77777777" w:rsidR="00F176FB" w:rsidRDefault="00F176FB" w:rsidP="00F176FB">
      <w:pPr>
        <w:rPr>
          <w:b/>
          <w:sz w:val="32"/>
          <w:szCs w:val="32"/>
        </w:rPr>
      </w:pPr>
      <w:r>
        <w:t>FINES AND LIENS. Homeowner may be charged for violating restrictions and shall be determined by the Board of Directors on an individual basis after sufficient notification of violation has been served. Two notices to the homeowner would deem to be sufficient notification. An initial fine of $100 will be charged for the violation and further fines will be determined by the Board of Directors. Any fine incurred by the homeowner and remaining unpaid will be attached as a lien to said homeowner’s lot. Once a lien is necessary,</w:t>
      </w:r>
      <w:r w:rsidRPr="00C25AD8">
        <w:t xml:space="preserve"> </w:t>
      </w:r>
      <w:r>
        <w:t>The Property Owner will be responsible for all legal fees, filing, notifications and court costs. Any delinquent dues, assessments or fines will disqualify the delinquent lot owner from any votes</w:t>
      </w:r>
      <w:r w:rsidRPr="00C25AD8">
        <w:t xml:space="preserve"> </w:t>
      </w:r>
      <w:r>
        <w:t>at any of the Association meetings.</w:t>
      </w:r>
    </w:p>
    <w:p w14:paraId="6CCC7C93" w14:textId="77777777" w:rsidR="00D0110C" w:rsidRDefault="00D0110C" w:rsidP="001B6B41"/>
    <w:p w14:paraId="7BD3F46E" w14:textId="77777777" w:rsidR="00C25AD8" w:rsidRPr="00C25AD8" w:rsidRDefault="00C25AD8" w:rsidP="001B6B41">
      <w:r>
        <w:rPr>
          <w:b/>
        </w:rPr>
        <w:t>ARTICLE IX- DECLARATION OF RESTRICTIONS</w:t>
      </w:r>
    </w:p>
    <w:p w14:paraId="0D5528DC" w14:textId="11A58F11" w:rsidR="00C25AD8" w:rsidRDefault="00C25AD8" w:rsidP="001B6B41">
      <w:r>
        <w:t xml:space="preserve">The Board of Directors will endeavor to insure that the Declaration of Restrictions as recorded for Phase One on May 13, </w:t>
      </w:r>
      <w:r w:rsidR="00C96DB0">
        <w:t>1986,</w:t>
      </w:r>
      <w:r>
        <w:t xml:space="preserve"> Phase Two on October 17, </w:t>
      </w:r>
      <w:r w:rsidR="00B0175E">
        <w:t>1986,</w:t>
      </w:r>
      <w:r w:rsidR="00C96DB0">
        <w:t xml:space="preserve"> and Amended Restrictions of May 1, </w:t>
      </w:r>
      <w:r w:rsidR="00B0175E">
        <w:t>2021,</w:t>
      </w:r>
      <w:r w:rsidR="00C96DB0">
        <w:t xml:space="preserve"> are adhered to</w:t>
      </w:r>
      <w:r>
        <w:t xml:space="preserve"> </w:t>
      </w:r>
      <w:r w:rsidR="00C96DB0">
        <w:t>from the date of this document going forward.</w:t>
      </w:r>
      <w:r w:rsidR="00B0175E" w:rsidRPr="00B0175E">
        <w:t xml:space="preserve"> </w:t>
      </w:r>
      <w:r w:rsidR="00B0175E">
        <w:t>Particularly that all building and site development plans be submitted and reviewed by the Board of Directors and its committee. Approval in writing of said plans and regulations be obtained before a building permit is issued before any construction. Attached to these By- Laws is the Declaration of Restrictions. As of 2024 .It was established by Charlotte County Court that  the restrictions for BTS have not expired per the Marketable Record Title Act and shall remain enforce indefinitely. Judgement was recorded in the County Clerk Records.</w:t>
      </w:r>
    </w:p>
    <w:p w14:paraId="170D2E01" w14:textId="77777777" w:rsidR="009E481A" w:rsidRDefault="009E481A" w:rsidP="001B6B41">
      <w:pPr>
        <w:rPr>
          <w:b/>
        </w:rPr>
      </w:pPr>
      <w:r>
        <w:rPr>
          <w:b/>
        </w:rPr>
        <w:t>ARTICLE X- ANNUAL REPORT</w:t>
      </w:r>
    </w:p>
    <w:p w14:paraId="6FAAAB09" w14:textId="77777777" w:rsidR="009E481A" w:rsidRDefault="009E481A" w:rsidP="001B6B41">
      <w:r>
        <w:t xml:space="preserve">An annual report must be filed with the Secretary of the State of Florida as required by law. </w:t>
      </w:r>
    </w:p>
    <w:p w14:paraId="01706DD6" w14:textId="77777777" w:rsidR="00CF1BC2" w:rsidRDefault="00CF1BC2" w:rsidP="001B6B41">
      <w:pPr>
        <w:rPr>
          <w:b/>
        </w:rPr>
      </w:pPr>
      <w:r>
        <w:rPr>
          <w:b/>
        </w:rPr>
        <w:t>ARTICLE XI- AMENDMENTS</w:t>
      </w:r>
    </w:p>
    <w:p w14:paraId="51325E11" w14:textId="77777777" w:rsidR="00CF1BC2" w:rsidRDefault="00CF1BC2" w:rsidP="001B6B41">
      <w:r>
        <w:t xml:space="preserve">These By-Laws may be altered, amended or repealed and new By-Laws adopted by unanimous vote of the Board of Directors, providing copies of such amendments with reasons therefore are sent promptly after such action to the membership, which may ratify, alter or rescind such action at the next meeting of the Association membership. </w:t>
      </w:r>
    </w:p>
    <w:p w14:paraId="144F9C47" w14:textId="77777777" w:rsidR="00CF1BC2" w:rsidRDefault="00CF1BC2" w:rsidP="001B6B41"/>
    <w:p w14:paraId="4D2B1686" w14:textId="77777777" w:rsidR="00CF1BC2" w:rsidRDefault="00CF1BC2" w:rsidP="001B6B41"/>
    <w:p w14:paraId="090BFE81" w14:textId="77777777" w:rsidR="00CF1BC2" w:rsidRDefault="00CF1BC2" w:rsidP="001B6B41"/>
    <w:p w14:paraId="2C2F5CF4" w14:textId="77777777" w:rsidR="00CF1BC2" w:rsidRDefault="00CF1BC2" w:rsidP="001B6B41"/>
    <w:p w14:paraId="300DB80F" w14:textId="77777777" w:rsidR="00CF1BC2" w:rsidRDefault="00CF1BC2" w:rsidP="001B6B41"/>
    <w:p w14:paraId="195AF2DD" w14:textId="77777777" w:rsidR="00CF1BC2" w:rsidRDefault="00CF1BC2" w:rsidP="001B6B41"/>
    <w:p w14:paraId="5123D2D7" w14:textId="77777777" w:rsidR="00CF1BC2" w:rsidRDefault="00CF1BC2" w:rsidP="001B6B41"/>
    <w:p w14:paraId="665C51AD" w14:textId="77777777" w:rsidR="00CF1BC2" w:rsidRDefault="00CF1BC2" w:rsidP="001B6B41"/>
    <w:p w14:paraId="7EB6564D" w14:textId="77777777" w:rsidR="00CF1BC2" w:rsidRDefault="00CF1BC2" w:rsidP="001B6B41"/>
    <w:p w14:paraId="3419BCDD" w14:textId="77777777" w:rsidR="00CF1BC2" w:rsidRDefault="00CF1BC2" w:rsidP="001B6B41"/>
    <w:p w14:paraId="5A6F2B8C" w14:textId="77777777" w:rsidR="00CF1BC2" w:rsidRDefault="00CF1BC2" w:rsidP="001B6B41"/>
    <w:p w14:paraId="75E67BB6" w14:textId="77777777" w:rsidR="00CF1BC2" w:rsidRDefault="00CF1BC2" w:rsidP="001B6B41">
      <w:pPr>
        <w:rPr>
          <w:b/>
          <w:sz w:val="32"/>
          <w:szCs w:val="32"/>
        </w:rPr>
      </w:pPr>
      <w:r>
        <w:rPr>
          <w:b/>
          <w:sz w:val="32"/>
          <w:szCs w:val="32"/>
        </w:rPr>
        <w:t>PLEASE READ AND RETAIN FOR YOUR RECORDS!!</w:t>
      </w:r>
    </w:p>
    <w:p w14:paraId="2624FDDD" w14:textId="77777777" w:rsidR="00CF1BC2" w:rsidRDefault="00CF1BC2" w:rsidP="001B6B41">
      <w:pPr>
        <w:rPr>
          <w:b/>
          <w:sz w:val="32"/>
          <w:szCs w:val="32"/>
        </w:rPr>
      </w:pPr>
      <w:r>
        <w:rPr>
          <w:b/>
          <w:sz w:val="32"/>
          <w:szCs w:val="32"/>
        </w:rPr>
        <w:t>By-Laws of By the Sea Homeowners Association-</w:t>
      </w:r>
    </w:p>
    <w:p w14:paraId="742BCDCA" w14:textId="77777777" w:rsidR="00CF1BC2" w:rsidRDefault="00CF1BC2" w:rsidP="001B6B41">
      <w:pPr>
        <w:rPr>
          <w:b/>
          <w:sz w:val="32"/>
          <w:szCs w:val="32"/>
        </w:rPr>
      </w:pPr>
      <w:r>
        <w:rPr>
          <w:b/>
          <w:sz w:val="32"/>
          <w:szCs w:val="32"/>
        </w:rPr>
        <w:t xml:space="preserve">By-Laws (not restrictions) of By </w:t>
      </w:r>
      <w:r w:rsidR="000413A2">
        <w:rPr>
          <w:b/>
          <w:sz w:val="32"/>
          <w:szCs w:val="32"/>
        </w:rPr>
        <w:t>the</w:t>
      </w:r>
      <w:r>
        <w:rPr>
          <w:b/>
          <w:sz w:val="32"/>
          <w:szCs w:val="32"/>
        </w:rPr>
        <w:t xml:space="preserve"> Sea Homeowners can be </w:t>
      </w:r>
      <w:r w:rsidR="000413A2">
        <w:rPr>
          <w:b/>
          <w:sz w:val="32"/>
          <w:szCs w:val="32"/>
        </w:rPr>
        <w:t>altered, amended</w:t>
      </w:r>
      <w:r>
        <w:rPr>
          <w:b/>
          <w:sz w:val="32"/>
          <w:szCs w:val="32"/>
        </w:rPr>
        <w:t xml:space="preserve"> and new By-Laws adopted by unanimous vote of the Board of Directors; ARTICLE XI of the By-Laws)</w:t>
      </w:r>
    </w:p>
    <w:p w14:paraId="4F82BBAA" w14:textId="77777777" w:rsidR="00CF1BC2" w:rsidRDefault="00CF1BC2" w:rsidP="001B6B41">
      <w:pPr>
        <w:rPr>
          <w:b/>
          <w:sz w:val="32"/>
          <w:szCs w:val="32"/>
        </w:rPr>
      </w:pPr>
    </w:p>
    <w:p w14:paraId="65663735" w14:textId="77777777" w:rsidR="00CF1BC2" w:rsidRDefault="00CF1BC2" w:rsidP="001B6B41">
      <w:pPr>
        <w:rPr>
          <w:b/>
          <w:sz w:val="32"/>
          <w:szCs w:val="32"/>
        </w:rPr>
      </w:pPr>
      <w:r>
        <w:rPr>
          <w:b/>
          <w:sz w:val="32"/>
          <w:szCs w:val="32"/>
        </w:rPr>
        <w:t xml:space="preserve">Changes have been made to Article VII and ARTICLE VIII of the By-Laws </w:t>
      </w:r>
      <w:r w:rsidRPr="000413A2">
        <w:rPr>
          <w:b/>
          <w:i/>
          <w:sz w:val="32"/>
          <w:szCs w:val="32"/>
        </w:rPr>
        <w:t xml:space="preserve">as </w:t>
      </w:r>
      <w:r w:rsidR="000413A2" w:rsidRPr="000413A2">
        <w:rPr>
          <w:b/>
          <w:i/>
          <w:sz w:val="32"/>
          <w:szCs w:val="32"/>
        </w:rPr>
        <w:t xml:space="preserve">of </w:t>
      </w:r>
      <w:r w:rsidRPr="000413A2">
        <w:rPr>
          <w:b/>
          <w:i/>
          <w:sz w:val="32"/>
          <w:szCs w:val="32"/>
        </w:rPr>
        <w:t>March 2009</w:t>
      </w:r>
      <w:r>
        <w:rPr>
          <w:b/>
          <w:sz w:val="32"/>
          <w:szCs w:val="32"/>
        </w:rPr>
        <w:t xml:space="preserve"> as follows</w:t>
      </w:r>
      <w:r w:rsidR="00384CB3">
        <w:rPr>
          <w:b/>
          <w:sz w:val="32"/>
          <w:szCs w:val="32"/>
        </w:rPr>
        <w:t>:</w:t>
      </w:r>
    </w:p>
    <w:p w14:paraId="1D60CCEA" w14:textId="77777777" w:rsidR="00384CB3" w:rsidRDefault="00384CB3" w:rsidP="001B6B41">
      <w:pPr>
        <w:rPr>
          <w:b/>
          <w:sz w:val="32"/>
          <w:szCs w:val="32"/>
        </w:rPr>
      </w:pPr>
      <w:r>
        <w:rPr>
          <w:b/>
          <w:sz w:val="32"/>
          <w:szCs w:val="32"/>
        </w:rPr>
        <w:t>Article VII- Dues and Assessments</w:t>
      </w:r>
    </w:p>
    <w:p w14:paraId="25A1ECA0" w14:textId="77777777" w:rsidR="00384CB3" w:rsidRDefault="00384CB3" w:rsidP="001B6B41">
      <w:pPr>
        <w:rPr>
          <w:b/>
          <w:sz w:val="32"/>
          <w:szCs w:val="32"/>
        </w:rPr>
      </w:pPr>
      <w:r>
        <w:rPr>
          <w:b/>
          <w:sz w:val="32"/>
          <w:szCs w:val="32"/>
        </w:rPr>
        <w:t>Dues- Annual dues shall be due upon notification and shall be considered delinquent thirty (30) days after first notification date resulting in a fine and or lien.</w:t>
      </w:r>
    </w:p>
    <w:p w14:paraId="4FFF71C4" w14:textId="77777777" w:rsidR="00384CB3" w:rsidRDefault="00384CB3" w:rsidP="001B6B41">
      <w:pPr>
        <w:rPr>
          <w:b/>
          <w:sz w:val="32"/>
          <w:szCs w:val="32"/>
        </w:rPr>
      </w:pPr>
      <w:r>
        <w:rPr>
          <w:b/>
          <w:sz w:val="32"/>
          <w:szCs w:val="32"/>
        </w:rPr>
        <w:t>ARTICLE VIII-ASSESSMENTS</w:t>
      </w:r>
    </w:p>
    <w:p w14:paraId="15BC5C86" w14:textId="77777777" w:rsidR="00384CB3" w:rsidRDefault="00384CB3" w:rsidP="001B6B41">
      <w:pPr>
        <w:rPr>
          <w:b/>
          <w:sz w:val="32"/>
          <w:szCs w:val="32"/>
        </w:rPr>
      </w:pPr>
      <w:r>
        <w:rPr>
          <w:b/>
          <w:sz w:val="32"/>
          <w:szCs w:val="32"/>
        </w:rPr>
        <w:t xml:space="preserve">Assessments may be made to insure financial responsibility of operations and a contingency fund for improvements or emergencies. The Board of Directors may assess each lot an equal amount to meet cost of said improvements over and above the amount withdrawn from the contingency fund for said improvement. Assessment will be due as stated in notification and shall be considered delinquent after </w:t>
      </w:r>
      <w:r>
        <w:rPr>
          <w:b/>
          <w:sz w:val="32"/>
          <w:szCs w:val="32"/>
        </w:rPr>
        <w:lastRenderedPageBreak/>
        <w:t xml:space="preserve">thirty (30) days from the first notification date resulting in fines and or liens. </w:t>
      </w:r>
    </w:p>
    <w:p w14:paraId="76363EDE" w14:textId="77777777" w:rsidR="00384CB3" w:rsidRDefault="00384CB3" w:rsidP="001B6B41">
      <w:pPr>
        <w:rPr>
          <w:b/>
          <w:sz w:val="32"/>
          <w:szCs w:val="32"/>
        </w:rPr>
      </w:pPr>
      <w:r>
        <w:rPr>
          <w:b/>
          <w:sz w:val="32"/>
          <w:szCs w:val="32"/>
        </w:rPr>
        <w:t>ARTICLE VIII- FINES AND LIENS</w:t>
      </w:r>
    </w:p>
    <w:p w14:paraId="1A16C1B6" w14:textId="77777777" w:rsidR="00384CB3" w:rsidRDefault="00384CB3" w:rsidP="001B6B41">
      <w:pPr>
        <w:rPr>
          <w:b/>
          <w:sz w:val="32"/>
          <w:szCs w:val="32"/>
        </w:rPr>
      </w:pPr>
      <w:r>
        <w:rPr>
          <w:b/>
          <w:sz w:val="32"/>
          <w:szCs w:val="32"/>
        </w:rPr>
        <w:t>May be charged for delinquent dues and assessments</w:t>
      </w:r>
      <w:r w:rsidR="000413A2">
        <w:rPr>
          <w:b/>
          <w:sz w:val="32"/>
          <w:szCs w:val="32"/>
        </w:rPr>
        <w:t xml:space="preserve"> and violation of restrictions after two (2) notifications $10.00 a day fine will apply.</w:t>
      </w:r>
    </w:p>
    <w:p w14:paraId="76122EB8" w14:textId="77777777" w:rsidR="000413A2" w:rsidRPr="00CF1BC2" w:rsidRDefault="000413A2" w:rsidP="001B6B41">
      <w:pPr>
        <w:rPr>
          <w:b/>
          <w:sz w:val="32"/>
          <w:szCs w:val="32"/>
        </w:rPr>
      </w:pPr>
      <w:r>
        <w:rPr>
          <w:b/>
          <w:sz w:val="32"/>
          <w:szCs w:val="32"/>
        </w:rPr>
        <w:t>Property Owners will be responsible for all legal fees of notifications from a lawyer and liens against their property.</w:t>
      </w:r>
    </w:p>
    <w:p w14:paraId="32972D40" w14:textId="77777777" w:rsidR="00F176FB" w:rsidRDefault="00F176FB" w:rsidP="000413A2">
      <w:pPr>
        <w:rPr>
          <w:b/>
          <w:sz w:val="32"/>
          <w:szCs w:val="32"/>
        </w:rPr>
      </w:pPr>
    </w:p>
    <w:p w14:paraId="6CAFB302" w14:textId="77777777" w:rsidR="00F176FB" w:rsidRDefault="00F176FB" w:rsidP="000413A2">
      <w:pPr>
        <w:rPr>
          <w:b/>
          <w:sz w:val="32"/>
          <w:szCs w:val="32"/>
        </w:rPr>
      </w:pPr>
    </w:p>
    <w:p w14:paraId="2B734DDC" w14:textId="77777777" w:rsidR="00F176FB" w:rsidRDefault="00F176FB" w:rsidP="000413A2">
      <w:pPr>
        <w:rPr>
          <w:b/>
          <w:sz w:val="32"/>
          <w:szCs w:val="32"/>
        </w:rPr>
      </w:pPr>
    </w:p>
    <w:p w14:paraId="017ECDC3" w14:textId="77777777" w:rsidR="000413A2" w:rsidRDefault="000413A2" w:rsidP="000413A2">
      <w:pPr>
        <w:rPr>
          <w:b/>
          <w:sz w:val="32"/>
          <w:szCs w:val="32"/>
        </w:rPr>
      </w:pPr>
      <w:r>
        <w:rPr>
          <w:b/>
          <w:sz w:val="32"/>
          <w:szCs w:val="32"/>
        </w:rPr>
        <w:t>PLEASE READ AND RETAIN FOR YOUR RECORDS!!</w:t>
      </w:r>
    </w:p>
    <w:p w14:paraId="78A86756" w14:textId="77777777" w:rsidR="000413A2" w:rsidRDefault="000413A2" w:rsidP="000413A2">
      <w:pPr>
        <w:rPr>
          <w:b/>
          <w:sz w:val="32"/>
          <w:szCs w:val="32"/>
        </w:rPr>
      </w:pPr>
      <w:r>
        <w:rPr>
          <w:b/>
          <w:sz w:val="32"/>
          <w:szCs w:val="32"/>
        </w:rPr>
        <w:t>By-Laws of By the Sea Homeowners Association-</w:t>
      </w:r>
    </w:p>
    <w:p w14:paraId="6F91429B" w14:textId="4B513043" w:rsidR="00CF1BC2" w:rsidRDefault="000413A2" w:rsidP="000413A2">
      <w:pPr>
        <w:rPr>
          <w:b/>
          <w:sz w:val="32"/>
          <w:szCs w:val="32"/>
        </w:rPr>
      </w:pPr>
      <w:r>
        <w:rPr>
          <w:b/>
          <w:sz w:val="32"/>
          <w:szCs w:val="32"/>
        </w:rPr>
        <w:t xml:space="preserve">By-Laws (not restrictions) of By the Sea Homeowners can be altered, amended and new By-Laws adopted by unanimous vote of the Board of Directors; </w:t>
      </w:r>
      <w:r w:rsidRPr="00F176FB">
        <w:rPr>
          <w:b/>
          <w:i/>
          <w:sz w:val="32"/>
          <w:szCs w:val="32"/>
        </w:rPr>
        <w:t>As of October 28</w:t>
      </w:r>
      <w:r w:rsidRPr="00F176FB">
        <w:rPr>
          <w:b/>
          <w:i/>
          <w:sz w:val="32"/>
          <w:szCs w:val="32"/>
          <w:vertAlign w:val="superscript"/>
        </w:rPr>
        <w:t>th</w:t>
      </w:r>
      <w:r w:rsidRPr="00F176FB">
        <w:rPr>
          <w:b/>
          <w:i/>
          <w:sz w:val="32"/>
          <w:szCs w:val="32"/>
        </w:rPr>
        <w:t xml:space="preserve">, </w:t>
      </w:r>
      <w:r w:rsidR="00572A17" w:rsidRPr="00F176FB">
        <w:rPr>
          <w:b/>
          <w:i/>
          <w:sz w:val="32"/>
          <w:szCs w:val="32"/>
        </w:rPr>
        <w:t>2022,</w:t>
      </w:r>
      <w:r w:rsidR="001D7CEA">
        <w:rPr>
          <w:b/>
          <w:sz w:val="32"/>
          <w:szCs w:val="32"/>
        </w:rPr>
        <w:t xml:space="preserve"> the following changes were made to the By- Laws-</w:t>
      </w:r>
    </w:p>
    <w:p w14:paraId="01C63F4A" w14:textId="77777777" w:rsidR="00572A17" w:rsidRDefault="00572A17" w:rsidP="00572A17">
      <w:pPr>
        <w:rPr>
          <w:b/>
        </w:rPr>
      </w:pPr>
      <w:r>
        <w:rPr>
          <w:b/>
        </w:rPr>
        <w:t>ARTICLE V-OFFICERS</w:t>
      </w:r>
    </w:p>
    <w:p w14:paraId="2D35DF42" w14:textId="6A614730" w:rsidR="00572A17" w:rsidRDefault="00572A17" w:rsidP="00572A17">
      <w:r>
        <w:t>SECTION 1. OFFICERS. The Officers of this Association shall consist of President, Vice President one (1), Vice President two (2),A Secretary and a Treasurer, each of whom shall be elected from the Board of Directors by the Board of Directors. The Board may elect one of its members to a dual office, but in no case to serve as President/Treasurer or President/Secretary. Also, two members of the Board from the same lot serve shall not serve as President/Treasurer at the same time.</w:t>
      </w:r>
    </w:p>
    <w:p w14:paraId="32B51D22" w14:textId="77777777" w:rsidR="001D7CEA" w:rsidRDefault="001D7CEA" w:rsidP="001D7CEA">
      <w:pPr>
        <w:rPr>
          <w:b/>
        </w:rPr>
      </w:pPr>
      <w:r>
        <w:rPr>
          <w:b/>
        </w:rPr>
        <w:t>ARTICLE VII-DUES AND ASSESSMENTS</w:t>
      </w:r>
    </w:p>
    <w:p w14:paraId="692B7FAF" w14:textId="77777777" w:rsidR="001D7CEA" w:rsidRDefault="001D7CEA" w:rsidP="001D7CEA">
      <w:r>
        <w:t>ASSESSMENTS- Assessments may be made to insure financial responsibility of ongoing expenses of operations and a contingency fund for improvements or emergencies. The Board of Directors may assess each lot an equal amount to meet cost of said improvements over and above the amount withdrawn for the contingency fund for said improvement. Assessments will be due as stated in notification and may be charged a weekly penalty determined by the Board until such assessment is paid in full.</w:t>
      </w:r>
    </w:p>
    <w:p w14:paraId="44CE50B7" w14:textId="77777777" w:rsidR="001D7CEA" w:rsidRDefault="001D7CEA" w:rsidP="001D7CEA">
      <w:r>
        <w:lastRenderedPageBreak/>
        <w:t>ANNUAL DUES- Annual dues shall be due upon notification and shall be considered delinquent if not paid in full on the due date of January 1</w:t>
      </w:r>
      <w:r w:rsidRPr="00D0110C">
        <w:rPr>
          <w:vertAlign w:val="superscript"/>
        </w:rPr>
        <w:t>st</w:t>
      </w:r>
      <w:r>
        <w:t xml:space="preserve"> of each year. Effective 2023, the annual dues will be $200 per year per lot; a $50 penalty will be assessed to any resident who does not submit their annual dues to the Treasurer by said date.</w:t>
      </w:r>
    </w:p>
    <w:p w14:paraId="39FB44C9" w14:textId="77777777" w:rsidR="001D7CEA" w:rsidRDefault="001D7CEA" w:rsidP="001D7CEA">
      <w:pPr>
        <w:rPr>
          <w:b/>
        </w:rPr>
      </w:pPr>
      <w:r>
        <w:rPr>
          <w:b/>
        </w:rPr>
        <w:t>ARTICLE VIII-LIENS AND FINES</w:t>
      </w:r>
    </w:p>
    <w:p w14:paraId="778AB7B8" w14:textId="2509AC66" w:rsidR="001D7CEA" w:rsidRDefault="001D7CEA" w:rsidP="001D7CEA">
      <w:pPr>
        <w:rPr>
          <w:b/>
          <w:sz w:val="32"/>
          <w:szCs w:val="32"/>
        </w:rPr>
      </w:pPr>
      <w:r>
        <w:t>FINES AND LIENS. Homeowner may be charged for violating restrictions and shall be determined by the Board of Directors on an individual basis after sufficient notification of violation has been served. Two notices to the homeowner would deem to be sufficient notification. An initial fine of $100 will be charged for the violation and further fines will be determined by the Board of Directors. Any fine incurred by the homeowner and remaining unpaid will be attached as a lien to said homeowner’s lot. Once a lien is necessary,</w:t>
      </w:r>
      <w:r w:rsidRPr="00C25AD8">
        <w:t xml:space="preserve"> </w:t>
      </w:r>
      <w:r>
        <w:t>The Property Owner will be responsible for all legal fees, filing, notifications and court costs. Any delinquent dues, assessments or fines will disqualify the delinquent lot owner from any votes</w:t>
      </w:r>
      <w:r w:rsidRPr="00C25AD8">
        <w:t xml:space="preserve"> </w:t>
      </w:r>
      <w:r>
        <w:t>at any of the Association meetings.</w:t>
      </w:r>
    </w:p>
    <w:p w14:paraId="1FB712D8" w14:textId="77777777" w:rsidR="000413A2" w:rsidRDefault="000413A2" w:rsidP="000413A2">
      <w:pPr>
        <w:rPr>
          <w:b/>
          <w:sz w:val="32"/>
          <w:szCs w:val="32"/>
        </w:rPr>
      </w:pPr>
    </w:p>
    <w:p w14:paraId="4D5AABD4" w14:textId="77777777" w:rsidR="000413A2" w:rsidRPr="00CF1BC2" w:rsidRDefault="000413A2" w:rsidP="000413A2"/>
    <w:sectPr w:rsidR="000413A2" w:rsidRPr="00CF1B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C42D74"/>
    <w:multiLevelType w:val="hybridMultilevel"/>
    <w:tmpl w:val="F0B640AA"/>
    <w:lvl w:ilvl="0" w:tplc="BF9678D4">
      <w:numFmt w:val="bullet"/>
      <w:lvlText w:val=""/>
      <w:lvlJc w:val="left"/>
      <w:pPr>
        <w:ind w:left="990" w:hanging="360"/>
      </w:pPr>
      <w:rPr>
        <w:rFonts w:ascii="Wingdings" w:eastAsiaTheme="minorEastAsia" w:hAnsi="Wingding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3490102">
    <w:abstractNumId w:val="1"/>
  </w:num>
  <w:num w:numId="2" w16cid:durableId="518932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4BA"/>
    <w:rsid w:val="000146F1"/>
    <w:rsid w:val="000413A2"/>
    <w:rsid w:val="000A725F"/>
    <w:rsid w:val="00117DAD"/>
    <w:rsid w:val="00120A22"/>
    <w:rsid w:val="0012397D"/>
    <w:rsid w:val="001441DF"/>
    <w:rsid w:val="001B6B41"/>
    <w:rsid w:val="001D7CEA"/>
    <w:rsid w:val="00231676"/>
    <w:rsid w:val="002373F0"/>
    <w:rsid w:val="002E4101"/>
    <w:rsid w:val="00311CA4"/>
    <w:rsid w:val="003537D3"/>
    <w:rsid w:val="00384CB3"/>
    <w:rsid w:val="00391C2E"/>
    <w:rsid w:val="003D2B08"/>
    <w:rsid w:val="00496C82"/>
    <w:rsid w:val="004F3F6B"/>
    <w:rsid w:val="00572A17"/>
    <w:rsid w:val="005B55C4"/>
    <w:rsid w:val="00647F03"/>
    <w:rsid w:val="00683A9B"/>
    <w:rsid w:val="00762F86"/>
    <w:rsid w:val="007F704E"/>
    <w:rsid w:val="00801471"/>
    <w:rsid w:val="00864779"/>
    <w:rsid w:val="008B6AF1"/>
    <w:rsid w:val="009671DF"/>
    <w:rsid w:val="009E481A"/>
    <w:rsid w:val="009E6873"/>
    <w:rsid w:val="00A717D5"/>
    <w:rsid w:val="00A71EF8"/>
    <w:rsid w:val="00B0175E"/>
    <w:rsid w:val="00B01A9E"/>
    <w:rsid w:val="00BA4443"/>
    <w:rsid w:val="00BD3001"/>
    <w:rsid w:val="00C25AD8"/>
    <w:rsid w:val="00C96DB0"/>
    <w:rsid w:val="00CF1BC2"/>
    <w:rsid w:val="00D0110C"/>
    <w:rsid w:val="00D438FE"/>
    <w:rsid w:val="00D544BA"/>
    <w:rsid w:val="00DC4BAA"/>
    <w:rsid w:val="00F134EE"/>
    <w:rsid w:val="00F17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FC250"/>
  <w15:chartTrackingRefBased/>
  <w15:docId w15:val="{8F1F4C77-EB5E-436E-AC3D-F708925C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76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6FB"/>
    <w:rPr>
      <w:rFonts w:ascii="Segoe UI" w:hAnsi="Segoe UI" w:cs="Segoe UI"/>
      <w:sz w:val="18"/>
      <w:szCs w:val="18"/>
    </w:rPr>
  </w:style>
  <w:style w:type="paragraph" w:styleId="ListBullet">
    <w:name w:val="List Bullet"/>
    <w:basedOn w:val="Normal"/>
    <w:uiPriority w:val="10"/>
    <w:unhideWhenUsed/>
    <w:qFormat/>
    <w:rsid w:val="00A717D5"/>
    <w:pPr>
      <w:numPr>
        <w:numId w:val="1"/>
      </w:numPr>
      <w:spacing w:before="120" w:after="120" w:line="240" w:lineRule="exact"/>
      <w:ind w:left="360"/>
      <w:contextualSpacing/>
    </w:pPr>
    <w:rPr>
      <w:rFonts w:eastAsiaTheme="minorEastAsia"/>
      <w:color w:val="385623" w:themeColor="accent6" w:themeShade="80"/>
      <w:sz w:val="20"/>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2297</Words>
  <Characters>13095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Debbie Brooks</cp:lastModifiedBy>
  <cp:revision>2</cp:revision>
  <cp:lastPrinted>2024-04-02T12:18:00Z</cp:lastPrinted>
  <dcterms:created xsi:type="dcterms:W3CDTF">2025-01-15T19:53:00Z</dcterms:created>
  <dcterms:modified xsi:type="dcterms:W3CDTF">2025-01-15T19:53:00Z</dcterms:modified>
</cp:coreProperties>
</file>